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036FC" w14:textId="77777777" w:rsidR="006C01B3" w:rsidRPr="006C01B3" w:rsidRDefault="006C01B3" w:rsidP="006C01B3">
      <w:pPr>
        <w:jc w:val="center"/>
        <w:rPr>
          <w:b/>
          <w:bCs/>
          <w:sz w:val="26"/>
          <w:szCs w:val="26"/>
        </w:rPr>
      </w:pPr>
      <w:r w:rsidRPr="006C01B3">
        <w:rPr>
          <w:rFonts w:eastAsia="Calibri"/>
          <w:b/>
          <w:bCs/>
          <w:szCs w:val="28"/>
        </w:rPr>
        <w:t>ПАСПОРТ</w:t>
      </w:r>
    </w:p>
    <w:p w14:paraId="3CDA3C96" w14:textId="77777777" w:rsidR="006C01B3" w:rsidRPr="006C01B3" w:rsidRDefault="006C01B3" w:rsidP="006C01B3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6C01B3">
        <w:rPr>
          <w:b/>
          <w:bCs/>
          <w:sz w:val="26"/>
          <w:szCs w:val="26"/>
        </w:rPr>
        <w:t xml:space="preserve"> муниципальной программы </w:t>
      </w:r>
    </w:p>
    <w:p w14:paraId="1B531492" w14:textId="77777777" w:rsidR="006C01B3" w:rsidRPr="0073767A" w:rsidRDefault="006C01B3" w:rsidP="006C01B3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«Комплексное развитие сельских территорий Переславль-Залесского муниципального округа Ярославской области»</w:t>
      </w:r>
      <w:r w:rsidRPr="0073767A">
        <w:rPr>
          <w:b/>
          <w:bCs/>
          <w:sz w:val="26"/>
          <w:szCs w:val="26"/>
        </w:rPr>
        <w:b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6C01B3" w:rsidRPr="0073767A" w14:paraId="6C51156C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E2DA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BFC7" w14:textId="77777777" w:rsidR="006C01B3" w:rsidRPr="0073767A" w:rsidRDefault="006C01B3" w:rsidP="00A12D2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Управление экономики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Переславль-Залесск</w:t>
            </w:r>
            <w:r>
              <w:rPr>
                <w:rFonts w:eastAsia="Calibri"/>
                <w:sz w:val="26"/>
                <w:szCs w:val="26"/>
                <w:lang w:eastAsia="en-US"/>
              </w:rPr>
              <w:t>ого муниципального округа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>
              <w:rPr>
                <w:rFonts w:eastAsia="Calibri"/>
                <w:sz w:val="26"/>
                <w:szCs w:val="26"/>
                <w:lang w:eastAsia="en-US"/>
              </w:rPr>
              <w:t>Кулешов Максим Николаевич,</w:t>
            </w:r>
            <w:r w:rsidRPr="0073767A">
              <w:rPr>
                <w:rFonts w:eastAsia="Calibri"/>
                <w:sz w:val="26"/>
                <w:szCs w:val="26"/>
                <w:lang w:eastAsia="en-US"/>
              </w:rPr>
              <w:t xml:space="preserve"> телефон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(48535) 3-07-21</w:t>
            </w:r>
          </w:p>
        </w:tc>
      </w:tr>
      <w:tr w:rsidR="006C01B3" w:rsidRPr="0073767A" w14:paraId="6DAB281C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D228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E4789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Главы Администрации Переславль-Залесского муниципального округа</w:t>
            </w:r>
            <w:r w:rsidRPr="0073767A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Кулакова Татьяна Игоревна</w:t>
            </w:r>
            <w:r w:rsidRPr="0073767A">
              <w:rPr>
                <w:sz w:val="26"/>
                <w:szCs w:val="26"/>
              </w:rPr>
              <w:t>, телефон</w:t>
            </w:r>
            <w:r>
              <w:rPr>
                <w:sz w:val="26"/>
                <w:szCs w:val="26"/>
              </w:rPr>
              <w:t xml:space="preserve"> (48535) 3-59-25</w:t>
            </w:r>
          </w:p>
        </w:tc>
      </w:tr>
      <w:tr w:rsidR="006C01B3" w:rsidRPr="0073767A" w14:paraId="6EDEF8A0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61A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CEE11" w14:textId="77777777" w:rsidR="006C01B3" w:rsidRPr="00F3393E" w:rsidRDefault="006C01B3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Администрация Переславль-Залесского муниципального округа, Крутикова Ирина Михайловна, телефон (48535) 3-59-17;</w:t>
            </w:r>
          </w:p>
          <w:p w14:paraId="0415EE3A" w14:textId="77777777" w:rsidR="006C01B3" w:rsidRPr="00F3393E" w:rsidRDefault="006C01B3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3-25-05;</w:t>
            </w:r>
          </w:p>
          <w:p w14:paraId="5860D7B3" w14:textId="77777777" w:rsidR="006C01B3" w:rsidRPr="00F3393E" w:rsidRDefault="006C01B3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Управление городского хозяйства Администрации Переславль-Залесского муниципального округа;</w:t>
            </w:r>
          </w:p>
          <w:p w14:paraId="163FC373" w14:textId="77777777" w:rsidR="006C01B3" w:rsidRPr="00F3393E" w:rsidRDefault="006C01B3" w:rsidP="00A12D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Управление информатизации и технических средств Администрации Переславль-Залесского муниципального округа, Калинин Григорий Анатольевич;</w:t>
            </w:r>
          </w:p>
          <w:p w14:paraId="2739C8F4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6C01B3" w:rsidRPr="0073767A" w14:paraId="548479FE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6F8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F2A3F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6C01B3" w:rsidRPr="0073767A" w14:paraId="605A963F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ED92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EF43E" w14:textId="77777777" w:rsidR="006C01B3" w:rsidRPr="00F3393E" w:rsidRDefault="006C01B3" w:rsidP="00A12D28">
            <w:pPr>
              <w:overflowPunct/>
              <w:autoSpaceDN/>
              <w:adjustRightInd/>
              <w:jc w:val="both"/>
              <w:textAlignment w:val="auto"/>
              <w:rPr>
                <w:color w:val="000000"/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 развитие человеческого потенциала и повышение качества жизни жителей;</w:t>
            </w:r>
          </w:p>
          <w:p w14:paraId="077CF89F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 создание комфортных условий жизни населения муниципального округа за счет развития инфраструктуры ЖКХ.</w:t>
            </w:r>
          </w:p>
        </w:tc>
      </w:tr>
      <w:tr w:rsidR="006C01B3" w:rsidRPr="0073767A" w14:paraId="748E93C0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C85B" w14:textId="77777777" w:rsidR="006C01B3" w:rsidRPr="0073767A" w:rsidRDefault="006C01B3" w:rsidP="005A685F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F9E4" w14:textId="58703C18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E72A5A">
              <w:rPr>
                <w:sz w:val="26"/>
                <w:szCs w:val="26"/>
              </w:rPr>
              <w:t>190 190,6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13DB6776" w14:textId="7777777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31CE638" w14:textId="3D2AA9AC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615E20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615E20">
              <w:rPr>
                <w:sz w:val="26"/>
                <w:szCs w:val="26"/>
              </w:rPr>
              <w:t>150 074,7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6B8CFB4" w14:textId="2BAA9BC4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B0512AB" w14:textId="718988DE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AA01A3" w14:textId="7777777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510DAA0C" w14:textId="68D671E8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615E20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6E2EE2">
              <w:rPr>
                <w:sz w:val="26"/>
                <w:szCs w:val="26"/>
              </w:rPr>
              <w:t>4 043,5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441747D" w14:textId="2C1D0594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E1EA8FE" w14:textId="7E89F484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 xml:space="preserve">0,0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6945D9FC" w14:textId="7777777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37C87DDA" w14:textId="407907C2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615E20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615E20">
              <w:rPr>
                <w:sz w:val="26"/>
                <w:szCs w:val="26"/>
              </w:rPr>
              <w:t>33 862,4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190DDDA" w14:textId="4AAEA5A9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 xml:space="preserve">0,0 </w:t>
            </w:r>
            <w:r w:rsidRPr="0073767A">
              <w:rPr>
                <w:sz w:val="26"/>
                <w:szCs w:val="26"/>
              </w:rPr>
              <w:t>тыс. руб.;</w:t>
            </w:r>
          </w:p>
          <w:p w14:paraId="4D9BBCE0" w14:textId="3023ABAE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AA9BE8E" w14:textId="7777777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0D003DFB" w14:textId="6A4EC8E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FD37AE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FD37AE">
              <w:rPr>
                <w:sz w:val="26"/>
                <w:szCs w:val="26"/>
              </w:rPr>
              <w:t>2 210,0</w:t>
            </w:r>
            <w:r w:rsidRPr="0073767A">
              <w:rPr>
                <w:sz w:val="26"/>
                <w:szCs w:val="26"/>
              </w:rPr>
              <w:t xml:space="preserve"> тыс. руб.;</w:t>
            </w:r>
            <w:bookmarkStart w:id="0" w:name="_GoBack"/>
            <w:bookmarkEnd w:id="0"/>
          </w:p>
          <w:p w14:paraId="5D568B57" w14:textId="7983062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E72A5A">
              <w:rPr>
                <w:sz w:val="26"/>
                <w:szCs w:val="26"/>
              </w:rPr>
              <w:t>–</w:t>
            </w:r>
            <w:r w:rsidRPr="0073767A"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C2C7B8B" w14:textId="0856F947" w:rsidR="00B51FE0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E72A5A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E72A5A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318C75C3" w14:textId="77777777" w:rsidR="006C01B3" w:rsidRPr="0073767A" w:rsidRDefault="00B51FE0" w:rsidP="00B51FE0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C01B3" w:rsidRPr="0073767A" w14:paraId="05401ACF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2BC2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66075" w14:textId="77777777" w:rsidR="006C01B3" w:rsidRPr="00F3393E" w:rsidRDefault="006C01B3" w:rsidP="00A12D2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Подпрограммы отсутствуют.</w:t>
            </w:r>
          </w:p>
          <w:p w14:paraId="640F3E12" w14:textId="77777777" w:rsidR="006C01B3" w:rsidRPr="00F3393E" w:rsidRDefault="006C01B3" w:rsidP="00A12D2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sz w:val="26"/>
                <w:szCs w:val="26"/>
              </w:rPr>
              <w:t>Программные мероприятия:</w:t>
            </w:r>
          </w:p>
          <w:p w14:paraId="37CD2303" w14:textId="77777777" w:rsidR="006C01B3" w:rsidRPr="00F3393E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</w:t>
            </w:r>
            <w:r w:rsidRPr="00F3393E">
              <w:rPr>
                <w:sz w:val="26"/>
                <w:szCs w:val="26"/>
              </w:rPr>
              <w:t xml:space="preserve"> проведение капитального ремонта объектов физической культуры и спорта;</w:t>
            </w:r>
          </w:p>
          <w:p w14:paraId="53C50833" w14:textId="77777777" w:rsidR="006C01B3" w:rsidRPr="00F3393E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</w:t>
            </w:r>
            <w:r w:rsidRPr="00F3393E">
              <w:rPr>
                <w:sz w:val="26"/>
                <w:szCs w:val="26"/>
              </w:rPr>
              <w:t xml:space="preserve"> проведение капитального ремонта образовательных организаций;</w:t>
            </w:r>
          </w:p>
          <w:p w14:paraId="48D86BC3" w14:textId="77777777" w:rsidR="006C01B3" w:rsidRPr="00F3393E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</w:t>
            </w:r>
            <w:r w:rsidRPr="00F3393E">
              <w:rPr>
                <w:sz w:val="26"/>
                <w:szCs w:val="26"/>
              </w:rPr>
              <w:t xml:space="preserve"> проведение капитального ремонта объектов жилищно-коммунального комплекса;</w:t>
            </w:r>
          </w:p>
          <w:p w14:paraId="31AAEC83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F3393E">
              <w:rPr>
                <w:color w:val="000000"/>
                <w:sz w:val="26"/>
                <w:szCs w:val="26"/>
              </w:rPr>
              <w:t>– реконструкция автомобильных дорог.</w:t>
            </w:r>
          </w:p>
        </w:tc>
      </w:tr>
      <w:tr w:rsidR="006C01B3" w:rsidRPr="0073767A" w14:paraId="0786934C" w14:textId="77777777" w:rsidTr="00A12D28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3A0A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C4602" w14:textId="77777777" w:rsidR="006C01B3" w:rsidRPr="0073767A" w:rsidRDefault="006C01B3" w:rsidP="00A12D28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50CD728C" w14:textId="77777777" w:rsidR="006C01B3" w:rsidRDefault="006C01B3" w:rsidP="006C01B3">
      <w:pPr>
        <w:overflowPunct/>
        <w:autoSpaceDE/>
        <w:autoSpaceDN/>
        <w:adjustRightInd/>
        <w:ind w:hanging="567"/>
        <w:textAlignment w:val="auto"/>
        <w:rPr>
          <w:sz w:val="20"/>
        </w:rPr>
      </w:pPr>
    </w:p>
    <w:p w14:paraId="74B03794" w14:textId="77777777" w:rsidR="00F142CB" w:rsidRDefault="00F142CB"/>
    <w:sectPr w:rsidR="00F1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01"/>
    <w:rsid w:val="005A685F"/>
    <w:rsid w:val="00615E20"/>
    <w:rsid w:val="006C01B3"/>
    <w:rsid w:val="006E2EE2"/>
    <w:rsid w:val="00845A01"/>
    <w:rsid w:val="00B51FE0"/>
    <w:rsid w:val="00E72A5A"/>
    <w:rsid w:val="00F142CB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A2E0"/>
  <w15:chartTrackingRefBased/>
  <w15:docId w15:val="{D4C73B77-4657-445E-A1C3-FE8BFEB9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1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2188</Characters>
  <Application>Microsoft Office Word</Application>
  <DocSecurity>0</DocSecurity>
  <Lines>18</Lines>
  <Paragraphs>5</Paragraphs>
  <ScaleCrop>false</ScaleCrop>
  <Company>1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2025-11-12T12:58:00Z</dcterms:created>
  <dcterms:modified xsi:type="dcterms:W3CDTF">2025-11-13T14:03:00Z</dcterms:modified>
</cp:coreProperties>
</file>